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B6175" w14:textId="7104267D" w:rsidR="00643CC3" w:rsidRPr="007230B2" w:rsidRDefault="005F2A8B" w:rsidP="005F2A8B">
      <w:pPr>
        <w:spacing w:line="240" w:lineRule="auto"/>
        <w:jc w:val="right"/>
        <w:rPr>
          <w:rFonts w:ascii="Calibri" w:hAnsi="Calibri"/>
          <w:b/>
          <w:spacing w:val="6"/>
          <w:sz w:val="22"/>
          <w:szCs w:val="20"/>
        </w:rPr>
      </w:pPr>
      <w:r>
        <w:rPr>
          <w:rFonts w:ascii="Calibri" w:hAnsi="Calibri"/>
          <w:spacing w:val="6"/>
          <w:sz w:val="22"/>
          <w:szCs w:val="20"/>
        </w:rPr>
        <w:t xml:space="preserve"> [●] LUGAR Y FECHA DE EXPEDICIÓN</w:t>
      </w:r>
      <w:r w:rsidRPr="007230B2">
        <w:rPr>
          <w:rFonts w:ascii="Calibri" w:hAnsi="Calibri"/>
          <w:b/>
          <w:spacing w:val="6"/>
          <w:sz w:val="22"/>
          <w:szCs w:val="20"/>
        </w:rPr>
        <w:t xml:space="preserve"> </w:t>
      </w:r>
    </w:p>
    <w:p w14:paraId="372690A8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Mtro. Vicente Mendoza Téllez Girón</w:t>
      </w:r>
    </w:p>
    <w:p w14:paraId="5D885DF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</w:p>
    <w:p w14:paraId="538A8E66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0585B09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4D3E937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26BAEF63" w14:textId="77777777" w:rsidR="003507B5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Licitación Pública </w:t>
      </w:r>
    </w:p>
    <w:p w14:paraId="00A6DFD1" w14:textId="32077AAA" w:rsidR="00643CC3" w:rsidRPr="007230B2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No. </w:t>
      </w:r>
      <w:r>
        <w:rPr>
          <w:rFonts w:ascii="Calibri" w:hAnsi="Calibri"/>
          <w:b/>
          <w:bCs/>
          <w:spacing w:val="6"/>
          <w:sz w:val="22"/>
          <w:szCs w:val="20"/>
        </w:rPr>
        <w:t>LA-OAX-DID-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>00</w:t>
      </w:r>
      <w:r w:rsidR="00C453D1">
        <w:rPr>
          <w:rFonts w:ascii="Calibri" w:hAnsi="Calibri"/>
          <w:b/>
          <w:bCs/>
          <w:spacing w:val="6"/>
          <w:sz w:val="22"/>
          <w:szCs w:val="20"/>
        </w:rPr>
        <w:t>5</w:t>
      </w:r>
      <w:r>
        <w:rPr>
          <w:rFonts w:ascii="Calibri" w:hAnsi="Calibri"/>
          <w:b/>
          <w:bCs/>
          <w:spacing w:val="6"/>
          <w:sz w:val="22"/>
          <w:szCs w:val="20"/>
        </w:rPr>
        <w:t>-2020</w:t>
      </w:r>
      <w:r w:rsidR="003507B5">
        <w:rPr>
          <w:rFonts w:ascii="Calibri" w:hAnsi="Calibri"/>
          <w:b/>
          <w:bCs/>
          <w:spacing w:val="6"/>
          <w:sz w:val="22"/>
          <w:szCs w:val="20"/>
        </w:rPr>
        <w:t xml:space="preserve">, Financiamiento </w:t>
      </w:r>
      <w:r w:rsidR="00A86AA0">
        <w:rPr>
          <w:rFonts w:ascii="Calibri" w:hAnsi="Calibri"/>
          <w:b/>
          <w:bCs/>
          <w:spacing w:val="6"/>
          <w:sz w:val="22"/>
          <w:szCs w:val="20"/>
        </w:rPr>
        <w:t>Banobras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 xml:space="preserve"> 1</w:t>
      </w:r>
    </w:p>
    <w:p w14:paraId="1CE4F9B8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174CC271" w14:textId="3E8529B1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(el “</w:t>
      </w:r>
      <w:r w:rsidRPr="007230B2">
        <w:rPr>
          <w:rFonts w:ascii="Calibri" w:hAnsi="Calibri"/>
          <w:i/>
          <w:spacing w:val="6"/>
          <w:sz w:val="22"/>
          <w:szCs w:val="20"/>
          <w:u w:val="single"/>
        </w:rPr>
        <w:t>Banco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 xml:space="preserve">] de </w:t>
      </w:r>
      <w:r w:rsidR="00684DD3">
        <w:rPr>
          <w:rFonts w:ascii="Calibri" w:hAnsi="Calibri"/>
          <w:spacing w:val="6"/>
          <w:sz w:val="22"/>
          <w:szCs w:val="20"/>
        </w:rPr>
        <w:t>[mes]</w:t>
      </w:r>
      <w:r>
        <w:rPr>
          <w:rFonts w:ascii="Calibri" w:hAnsi="Calibri"/>
          <w:spacing w:val="6"/>
          <w:sz w:val="22"/>
          <w:szCs w:val="20"/>
        </w:rPr>
        <w:t xml:space="preserve"> a la Secretaría de Finanzas del Poder Ejecutivo (la “Secretaría”)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 w:rsidR="00F65B03">
        <w:rPr>
          <w:rFonts w:ascii="Calibri" w:hAnsi="Calibri"/>
          <w:spacing w:val="6"/>
          <w:sz w:val="22"/>
          <w:szCs w:val="20"/>
        </w:rPr>
        <w:t>00</w:t>
      </w:r>
      <w:r w:rsidR="00C453D1">
        <w:rPr>
          <w:rFonts w:ascii="Calibri" w:hAnsi="Calibri"/>
          <w:spacing w:val="6"/>
          <w:sz w:val="22"/>
          <w:szCs w:val="20"/>
        </w:rPr>
        <w:t>5</w:t>
      </w:r>
      <w:r w:rsidRPr="005567A3">
        <w:rPr>
          <w:rFonts w:ascii="Calibri" w:hAnsi="Calibri"/>
          <w:spacing w:val="6"/>
          <w:sz w:val="22"/>
          <w:szCs w:val="20"/>
        </w:rPr>
        <w:t>-2020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C453D1">
        <w:rPr>
          <w:rFonts w:ascii="Calibri" w:hAnsi="Calibri"/>
          <w:spacing w:val="6"/>
          <w:sz w:val="22"/>
          <w:szCs w:val="20"/>
        </w:rPr>
        <w:t>27</w:t>
      </w:r>
      <w:r w:rsidRPr="007230B2">
        <w:rPr>
          <w:rFonts w:ascii="Calibri" w:hAnsi="Calibri"/>
          <w:spacing w:val="6"/>
          <w:sz w:val="22"/>
          <w:szCs w:val="20"/>
        </w:rPr>
        <w:t xml:space="preserve"> de </w:t>
      </w:r>
      <w:r w:rsidR="00C453D1">
        <w:rPr>
          <w:rFonts w:ascii="Calibri" w:hAnsi="Calibri"/>
          <w:spacing w:val="6"/>
          <w:sz w:val="22"/>
          <w:szCs w:val="20"/>
        </w:rPr>
        <w:t>noviembre</w:t>
      </w:r>
      <w:r w:rsidRPr="007230B2">
        <w:rPr>
          <w:rFonts w:ascii="Calibri" w:hAnsi="Calibri"/>
          <w:spacing w:val="6"/>
          <w:sz w:val="22"/>
          <w:szCs w:val="20"/>
        </w:rPr>
        <w:t xml:space="preserve"> de 2020</w:t>
      </w:r>
      <w:r>
        <w:rPr>
          <w:rFonts w:ascii="Calibri" w:hAnsi="Calibri"/>
          <w:spacing w:val="6"/>
          <w:sz w:val="22"/>
          <w:szCs w:val="20"/>
        </w:rPr>
        <w:t xml:space="preserve">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 w:rsidR="00A86AA0">
        <w:rPr>
          <w:rFonts w:ascii="Calibri" w:hAnsi="Calibri"/>
          <w:spacing w:val="6"/>
          <w:sz w:val="22"/>
          <w:szCs w:val="20"/>
        </w:rPr>
        <w:t>Banobras</w:t>
      </w:r>
      <w:r w:rsidR="00F65B03">
        <w:rPr>
          <w:rFonts w:ascii="Calibri" w:hAnsi="Calibri"/>
          <w:spacing w:val="6"/>
          <w:sz w:val="22"/>
          <w:szCs w:val="20"/>
        </w:rPr>
        <w:t xml:space="preserve"> 1</w:t>
      </w:r>
      <w:r w:rsidR="003507B5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76CC29AC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1167B205" w14:textId="77777777" w:rsidR="00643CC3" w:rsidRDefault="00643CC3" w:rsidP="00643CC3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522535B8" w14:textId="77777777" w:rsidR="00643CC3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788AADC1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 manifiesta que la presente Oferta constituye una oferta en firme, vinculante e irrevocable, con una vigencia hasta la fecha y hora prevista en la Convocatoria, bajo los siguientes términos y condiciones:</w:t>
      </w:r>
    </w:p>
    <w:p w14:paraId="7B38C41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4BC8883E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proofErr w:type="gramStart"/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</w:t>
      </w:r>
      <w:proofErr w:type="gramEnd"/>
      <w:r w:rsidRPr="007230B2">
        <w:rPr>
          <w:rFonts w:ascii="Calibri" w:hAnsi="Calibri" w:cs="Times New Roman"/>
          <w:b/>
          <w:bCs/>
          <w:spacing w:val="6"/>
          <w:szCs w:val="20"/>
        </w:rPr>
        <w:t>:</w:t>
      </w:r>
    </w:p>
    <w:p w14:paraId="671F882A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3FB7A4B3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03364105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3691610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018034F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7230B2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0B7C52" w:rsidRDefault="00643CC3" w:rsidP="003D6EE8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725A9846" w14:textId="77777777" w:rsidR="00643CC3" w:rsidRPr="000B7C5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643CC3" w:rsidRPr="007230B2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0C1D7DC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6B27F69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="00C453D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tercera</w:t>
            </w:r>
            <w:r w:rsidR="00E65E4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Contrato de Apertura de C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rédito </w:t>
            </w:r>
            <w:r w:rsidR="00E65E4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imple, de fecha 7 de febrero de 2020, celebrado con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el Banco Nacional de Obras y Servicios Públicos, Sociedad Nacional de Crédito, Institución de Banca de Desarrollo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hasta por la cantidad de </w:t>
            </w:r>
            <w:r w:rsidR="00A86AA0" w:rsidRPr="005A2238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$</w:t>
            </w:r>
            <w:r w:rsidR="00A86AA0" w:rsidRPr="005A2238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362,914,800.47</w:t>
            </w:r>
            <w:r w:rsidR="00A86AA0" w:rsidRPr="005A2238">
              <w:rPr>
                <w:rFonts w:ascii="Calibri" w:hAnsi="Calibri"/>
                <w:spacing w:val="6"/>
                <w:sz w:val="22"/>
                <w:szCs w:val="22"/>
              </w:rPr>
              <w:t xml:space="preserve">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 xml:space="preserve">trescientos sesenta y dos millones novecientos catorce mil ochocientos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pesos 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>47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/100 M.N.)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(el “</w:t>
            </w:r>
            <w:r w:rsidR="00A86AA0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Banobras</w:t>
            </w:r>
            <w:r w:rsidR="00F65B03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 xml:space="preserve"> 1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</w:t>
            </w:r>
          </w:p>
          <w:p w14:paraId="2C086E32" w14:textId="77777777" w:rsidR="00643CC3" w:rsidRPr="007230B2" w:rsidRDefault="00643CC3" w:rsidP="003D6EE8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Monto a asegurar: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8541" w14:textId="1CBE0F24" w:rsidR="00643CC3" w:rsidRPr="00D75CBA" w:rsidRDefault="001950F9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 cantidad de </w:t>
            </w:r>
            <w:r w:rsidR="00C453D1" w:rsidRPr="00C453D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$18’058,976.56 (dieciocho millones cincuenta y ocho mil novecientos setenta y seis pesos 56/100 M.N.)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 w:rsidR="00C453D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tercera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Financiamiento 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1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bookmarkStart w:id="0" w:name="_Hlk48768049"/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 anterior en el entendido que, en el caso que la </w:t>
            </w:r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lastRenderedPageBreak/>
              <w:t>solicitud de disposición entregada por el Estado sea por un monto menor, el Monto a Asegurar de la Confirmación correspondiente se ajustará en función del monto de la disposición</w:t>
            </w:r>
            <w:bookmarkEnd w:id="0"/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68B0A5F4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3A07B390" w:rsidR="00643CC3" w:rsidRPr="00D75CBA" w:rsidRDefault="00C453D1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C453D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5,223 (cinco mil doscientos veintitrés) días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, contados a partir de la Fecha de Inicio de la confirmación.</w:t>
            </w:r>
          </w:p>
          <w:p w14:paraId="0EC370A3" w14:textId="77777777" w:rsidR="00643CC3" w:rsidRPr="00D75CBA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23D0812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10F79B73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3FDCE6B3" w:rsidR="00643CC3" w:rsidRPr="00D75CBA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El </w:t>
            </w:r>
            <w:r w:rsidR="00C453D1" w:rsidRPr="00C453D1">
              <w:rPr>
                <w:rFonts w:ascii="Calibri" w:hAnsi="Calibri"/>
                <w:spacing w:val="6"/>
                <w:sz w:val="22"/>
                <w:szCs w:val="18"/>
              </w:rPr>
              <w:t>17 de diciembre de 2020</w:t>
            </w:r>
            <w:r w:rsidR="00F65B03" w:rsidRPr="00F65B03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>(incluyéndolo).</w:t>
            </w:r>
          </w:p>
        </w:tc>
      </w:tr>
      <w:tr w:rsidR="00643CC3" w:rsidRPr="007230B2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7285849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3454" w14:textId="66A38673" w:rsidR="00643CC3" w:rsidRPr="00D75CBA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El </w:t>
            </w:r>
            <w:r w:rsidR="00D75CBA" w:rsidRPr="00D75CBA">
              <w:rPr>
                <w:rFonts w:ascii="Calibri" w:hAnsi="Calibri"/>
                <w:spacing w:val="6"/>
                <w:sz w:val="22"/>
                <w:szCs w:val="18"/>
              </w:rPr>
              <w:t>5</w:t>
            </w: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de </w:t>
            </w:r>
            <w:r w:rsidR="00D75CBA" w:rsidRPr="00D75CBA">
              <w:rPr>
                <w:rFonts w:ascii="Calibri" w:hAnsi="Calibri"/>
                <w:spacing w:val="6"/>
                <w:sz w:val="22"/>
                <w:szCs w:val="18"/>
              </w:rPr>
              <w:t>abril</w:t>
            </w: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de 2035 (incluyéndolo).</w:t>
            </w:r>
          </w:p>
          <w:p w14:paraId="2BB03915" w14:textId="77777777" w:rsidR="00643CC3" w:rsidRPr="00D75CBA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0D04EF93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1A0794CB" w:rsidR="00643CC3" w:rsidRPr="007230B2" w:rsidRDefault="00643CC3" w:rsidP="003D6EE8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1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4CFFBF4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58485F93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n cada Fecha de Pago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 xml:space="preserve"> 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rédito</w:t>
            </w:r>
            <w:r w:rsidR="00735A7B"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del 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>Financiamiento Banobras</w:t>
            </w:r>
            <w:r w:rsidR="00F65B03">
              <w:rPr>
                <w:rFonts w:ascii="Calibri" w:hAnsi="Calibri"/>
                <w:spacing w:val="6"/>
                <w:sz w:val="22"/>
                <w:szCs w:val="18"/>
              </w:rPr>
              <w:t xml:space="preserve"> 1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), en el entendido que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FEFD00F" w14:textId="77777777" w:rsidR="00643CC3" w:rsidRPr="008E71D5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20F25EF3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10E74C96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3E0B2A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60603F4E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76978C9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544BB4F9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7230B2" w14:paraId="7DA67608" w14:textId="77777777" w:rsidTr="003D6EE8">
        <w:tc>
          <w:tcPr>
            <w:tcW w:w="2689" w:type="dxa"/>
          </w:tcPr>
          <w:p w14:paraId="776A9B4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4FD314E8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</w:p>
          <w:p w14:paraId="6FD5F1B4" w14:textId="77777777" w:rsidR="00643CC3" w:rsidRPr="007230B2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68B137B" w14:textId="77777777" w:rsidTr="003D6EE8">
        <w:tc>
          <w:tcPr>
            <w:tcW w:w="2689" w:type="dxa"/>
          </w:tcPr>
          <w:p w14:paraId="760B039E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7 de febrero de 2020</w:t>
            </w:r>
          </w:p>
        </w:tc>
      </w:tr>
      <w:tr w:rsidR="00643CC3" w:rsidRPr="007230B2" w14:paraId="0557463D" w14:textId="77777777" w:rsidTr="003D6EE8">
        <w:tc>
          <w:tcPr>
            <w:tcW w:w="2689" w:type="dxa"/>
          </w:tcPr>
          <w:p w14:paraId="50775669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0D3AD662" w14:textId="20057D48" w:rsidR="00643CC3" w:rsidRDefault="00643CC3" w:rsidP="003D6EE8">
            <w:pP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asta por la cantidad de </w:t>
            </w:r>
            <w:r w:rsidR="00A86AA0" w:rsidRPr="005A2238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$</w:t>
            </w:r>
            <w:r w:rsidR="00A86AA0" w:rsidRPr="005A2238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362,914,800.47</w:t>
            </w:r>
            <w:r w:rsidR="00A86AA0" w:rsidRPr="005A2238">
              <w:rPr>
                <w:rFonts w:ascii="Calibri" w:hAnsi="Calibri"/>
                <w:spacing w:val="6"/>
                <w:sz w:val="22"/>
                <w:szCs w:val="22"/>
              </w:rPr>
              <w:t xml:space="preserve">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 xml:space="preserve">trescientos sesenta y dos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millones novecientos catorce mil ochocientos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pesos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47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/100 M.N.)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253F3815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17528F2D" w14:textId="77777777" w:rsidTr="003D6EE8">
        <w:tc>
          <w:tcPr>
            <w:tcW w:w="2689" w:type="dxa"/>
          </w:tcPr>
          <w:p w14:paraId="002E4604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0A40AF3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8FA24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32E4AF72" w14:textId="77777777" w:rsidTr="003D6EE8">
        <w:tc>
          <w:tcPr>
            <w:tcW w:w="2689" w:type="dxa"/>
          </w:tcPr>
          <w:p w14:paraId="554B7DD9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lastRenderedPageBreak/>
              <w:t>Periodicidad de pago de capital e intereses:</w:t>
            </w:r>
          </w:p>
          <w:p w14:paraId="4C27D92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2FC1A506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Mensual.</w:t>
            </w:r>
          </w:p>
        </w:tc>
      </w:tr>
      <w:tr w:rsidR="00643CC3" w:rsidRPr="007230B2" w14:paraId="40302C08" w14:textId="77777777" w:rsidTr="003D6EE8">
        <w:tc>
          <w:tcPr>
            <w:tcW w:w="2689" w:type="dxa"/>
          </w:tcPr>
          <w:p w14:paraId="0A2B813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Perfil de amortización:</w:t>
            </w:r>
          </w:p>
        </w:tc>
        <w:tc>
          <w:tcPr>
            <w:tcW w:w="6139" w:type="dxa"/>
          </w:tcPr>
          <w:p w14:paraId="42088B19" w14:textId="453CE343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="001E5A7D"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Hoja de Cálculo para la Determinación de la Tabla de Amortización del Financiamiento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1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 w:rsidR="00A86AA0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2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CCD0470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B5876D1" w14:textId="77777777" w:rsidTr="003D6EE8">
        <w:tc>
          <w:tcPr>
            <w:tcW w:w="2689" w:type="dxa"/>
          </w:tcPr>
          <w:p w14:paraId="1316059A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4EE19E7D" w14:textId="4C41E346" w:rsidR="00643CC3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 w:rsidR="00A86AA0" w:rsidRPr="00A86AA0">
              <w:rPr>
                <w:rFonts w:ascii="Calibri" w:hAnsi="Calibri"/>
                <w:spacing w:val="6"/>
                <w:sz w:val="22"/>
              </w:rPr>
              <w:t xml:space="preserve">2.70% (dos punto setenta por ciento)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del FAFEF, previsto en los artículos 25, fracción VIII, 46 al 49 de la Ley de Coordinación Fiscal y, en su caso, cualquier otro derecho o ingreso que en el futuro lo sustituya, modifique y/o complemente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E11667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776A94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el cual equivale a la cantidad anual de </w:t>
            </w:r>
            <w:r w:rsidR="00A86AA0" w:rsidRPr="00A86AA0">
              <w:rPr>
                <w:rFonts w:ascii="Calibri" w:eastAsia="Arial" w:hAnsi="Calibri"/>
                <w:spacing w:val="6"/>
                <w:sz w:val="22"/>
              </w:rPr>
              <w:t>$54’396,846.76 (cincuenta y cuatro millones trescientos noventa y seis mil ochocientos cuarenta y seis pesos 76/100 M.N.)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 del FAFEF del ejercicio fiscal 2020, año de contratación del financiamiento, conforme a la prelación prevista en el </w:t>
            </w:r>
            <w:r>
              <w:rPr>
                <w:rFonts w:ascii="Calibri" w:eastAsia="Arial" w:hAnsi="Calibri"/>
                <w:spacing w:val="6"/>
                <w:sz w:val="22"/>
              </w:rPr>
              <w:t xml:space="preserve">Contrato del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Fideicomiso F/2004588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408A0E6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5F774D" w14:textId="77777777" w:rsidTr="003D6EE8">
        <w:tc>
          <w:tcPr>
            <w:tcW w:w="2689" w:type="dxa"/>
          </w:tcPr>
          <w:p w14:paraId="5BD2F622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7DE88C68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CD11D08" w14:textId="77777777" w:rsidTr="003D6EE8">
        <w:tc>
          <w:tcPr>
            <w:tcW w:w="2689" w:type="dxa"/>
          </w:tcPr>
          <w:p w14:paraId="3270B930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297D35B7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438267B3" w14:textId="4E4636C7" w:rsidR="00643CC3" w:rsidRPr="00104B5B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4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-AF-2020</w:t>
            </w:r>
          </w:p>
        </w:tc>
      </w:tr>
      <w:tr w:rsidR="00643CC3" w:rsidRPr="007230B2" w14:paraId="1A06732A" w14:textId="77777777" w:rsidTr="003D6EE8">
        <w:tc>
          <w:tcPr>
            <w:tcW w:w="2689" w:type="dxa"/>
          </w:tcPr>
          <w:p w14:paraId="7D53C86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123BBAB6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1876A0E0" w14:textId="62EAF99A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A20-022000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8</w:t>
            </w:r>
          </w:p>
        </w:tc>
      </w:tr>
      <w:tr w:rsidR="00643CC3" w:rsidRPr="007230B2" w14:paraId="24B55A97" w14:textId="77777777" w:rsidTr="003D6EE8">
        <w:tc>
          <w:tcPr>
            <w:tcW w:w="2689" w:type="dxa"/>
          </w:tcPr>
          <w:p w14:paraId="047CD82B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394538D8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</w:p>
        </w:tc>
      </w:tr>
    </w:tbl>
    <w:p w14:paraId="5C610A2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11CF55F5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Banco, a través de su representante, manifiesta bajo protesta de decir verdad, que:</w:t>
      </w:r>
    </w:p>
    <w:p w14:paraId="5A215F09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4D47BD9A" w14:textId="77777777" w:rsidR="00643CC3" w:rsidRPr="007230B2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>Es una sociedad mexicana, autorizada para operar como institución de crédito y, en términos de sus estatutos sociales o por su ley orgánica o de creación, según resulte aplicable, se encuentra dentro de su objeto celebrar operaciones financieras de Instrumentos Derivados.</w:t>
      </w:r>
    </w:p>
    <w:p w14:paraId="544194E9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2FA91E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(b)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A796076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lastRenderedPageBreak/>
        <w:t>(c)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C71A06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(d)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 para la celebración del Instrumento Derivado.</w:t>
      </w:r>
    </w:p>
    <w:p w14:paraId="2E244E0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1D1AFD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(e)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59854F0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(f)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DD8C878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(g)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108F8740" w14:textId="77777777" w:rsidR="00643CC3" w:rsidRPr="00E00C28" w:rsidRDefault="00643CC3" w:rsidP="00643CC3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D446C0D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E00C28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E00C28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iCs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iCs/>
          <w:spacing w:val="6"/>
          <w:sz w:val="22"/>
          <w:szCs w:val="22"/>
        </w:rPr>
        <w:t>ii</w:t>
      </w:r>
      <w:proofErr w:type="spellEnd"/>
      <w:r w:rsidRPr="00E00C28">
        <w:rPr>
          <w:rFonts w:ascii="Calibri" w:hAnsi="Calibri"/>
          <w:i/>
          <w:iCs/>
          <w:spacing w:val="6"/>
          <w:sz w:val="22"/>
          <w:szCs w:val="22"/>
        </w:rPr>
        <w:t>)</w:t>
      </w:r>
      <w:r w:rsidRPr="00E00C28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spacing w:val="6"/>
          <w:sz w:val="22"/>
          <w:szCs w:val="22"/>
        </w:rPr>
        <w:t>iii</w:t>
      </w:r>
      <w:proofErr w:type="spellEnd"/>
      <w:r w:rsidRPr="00E00C28">
        <w:rPr>
          <w:rFonts w:ascii="Calibri" w:hAnsi="Calibri"/>
          <w:i/>
          <w:spacing w:val="6"/>
          <w:sz w:val="22"/>
          <w:szCs w:val="22"/>
        </w:rPr>
        <w:t xml:space="preserve">) </w:t>
      </w:r>
      <w:r w:rsidRPr="00E00C28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E00C28">
        <w:rPr>
          <w:rFonts w:ascii="Calibri" w:hAnsi="Calibri"/>
          <w:b/>
          <w:spacing w:val="6"/>
          <w:sz w:val="22"/>
          <w:szCs w:val="22"/>
        </w:rPr>
        <w:t>Anexo 3</w:t>
      </w:r>
      <w:r w:rsidRPr="00E00C28">
        <w:rPr>
          <w:rFonts w:ascii="Calibri" w:hAnsi="Calibri"/>
          <w:bCs/>
          <w:spacing w:val="6"/>
          <w:sz w:val="22"/>
          <w:szCs w:val="22"/>
        </w:rPr>
        <w:t>, y</w:t>
      </w:r>
      <w:r w:rsidRPr="00E00C28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spacing w:val="6"/>
          <w:sz w:val="22"/>
          <w:szCs w:val="22"/>
        </w:rPr>
        <w:t>iv</w:t>
      </w:r>
      <w:proofErr w:type="spellEnd"/>
      <w:r w:rsidRPr="00E00C28">
        <w:rPr>
          <w:rFonts w:ascii="Calibri" w:hAnsi="Calibri"/>
          <w:i/>
          <w:spacing w:val="6"/>
          <w:sz w:val="22"/>
          <w:szCs w:val="22"/>
        </w:rPr>
        <w:t>)</w:t>
      </w:r>
      <w:r w:rsidRPr="00E00C28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E00C28">
        <w:rPr>
          <w:rFonts w:ascii="Calibri" w:hAnsi="Calibri"/>
          <w:spacing w:val="6"/>
          <w:sz w:val="22"/>
          <w:szCs w:val="22"/>
        </w:rPr>
        <w:t>.</w:t>
      </w:r>
    </w:p>
    <w:p w14:paraId="74F22BB3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09837156" w14:textId="77777777" w:rsidR="00643CC3" w:rsidRPr="00E00C28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E00C28">
        <w:rPr>
          <w:rFonts w:ascii="Calibri" w:hAnsi="Calibri" w:cs="Times New Roman"/>
          <w:b/>
          <w:bCs/>
          <w:spacing w:val="6"/>
          <w:u w:val="single"/>
        </w:rPr>
        <w:t>Información de contacto del Banco</w:t>
      </w:r>
      <w:r w:rsidRPr="00E00C28">
        <w:rPr>
          <w:rFonts w:ascii="Calibri" w:hAnsi="Calibri" w:cs="Times New Roman"/>
          <w:b/>
          <w:bCs/>
          <w:spacing w:val="6"/>
        </w:rPr>
        <w:t xml:space="preserve">. </w:t>
      </w:r>
    </w:p>
    <w:p w14:paraId="129F94BC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0F19B562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El Banco señala los siguientes datos de contacto, para efectos de cualquier notificación en relación con la Licitación Pública.</w:t>
      </w:r>
    </w:p>
    <w:p w14:paraId="68503635" w14:textId="77777777" w:rsidR="00643CC3" w:rsidRPr="00E00C28" w:rsidRDefault="00643CC3" w:rsidP="00643CC3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683C85A3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Domicilio: [●]</w:t>
      </w:r>
    </w:p>
    <w:p w14:paraId="74DFBE1D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Teléfono: [●]</w:t>
      </w:r>
    </w:p>
    <w:p w14:paraId="468D610F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En atención a: [●]</w:t>
      </w:r>
    </w:p>
    <w:p w14:paraId="38D16679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Correo electrónico: [●]</w:t>
      </w:r>
    </w:p>
    <w:p w14:paraId="54550A9F" w14:textId="77777777" w:rsidR="00643CC3" w:rsidRPr="00E00C28" w:rsidRDefault="00643CC3" w:rsidP="00643CC3">
      <w:pPr>
        <w:spacing w:line="240" w:lineRule="auto"/>
        <w:ind w:firstLine="284"/>
        <w:rPr>
          <w:rFonts w:ascii="Calibri" w:hAnsi="Calibri"/>
          <w:spacing w:val="6"/>
          <w:sz w:val="22"/>
          <w:szCs w:val="22"/>
        </w:rPr>
      </w:pPr>
    </w:p>
    <w:p w14:paraId="5D85475B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5D0F66D7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32E93ED1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A t e n t a m e n t e,</w:t>
      </w:r>
    </w:p>
    <w:p w14:paraId="391BA34E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[Nombre del Banco]</w:t>
      </w:r>
    </w:p>
    <w:p w14:paraId="7454B6D5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70F6FEDD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24B21B34" w14:textId="77777777" w:rsidR="005D7064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[Nombre del representante]</w:t>
      </w:r>
    </w:p>
    <w:p w14:paraId="5FB3ED92" w14:textId="1913B922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Representante legal</w:t>
      </w:r>
    </w:p>
    <w:p w14:paraId="7B8E2CE8" w14:textId="77777777" w:rsidR="00CA0315" w:rsidRPr="00E00C28" w:rsidRDefault="00873400">
      <w:pPr>
        <w:rPr>
          <w:sz w:val="22"/>
          <w:szCs w:val="22"/>
        </w:rPr>
      </w:pPr>
    </w:p>
    <w:sectPr w:rsidR="00CA0315" w:rsidRPr="00E00C28" w:rsidSect="005D7064">
      <w:headerReference w:type="default" r:id="rId7"/>
      <w:footerReference w:type="default" r:id="rId8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B6E83" w14:textId="77777777" w:rsidR="00873400" w:rsidRDefault="00873400">
      <w:pPr>
        <w:spacing w:line="240" w:lineRule="auto"/>
      </w:pPr>
      <w:r>
        <w:separator/>
      </w:r>
    </w:p>
  </w:endnote>
  <w:endnote w:type="continuationSeparator" w:id="0">
    <w:p w14:paraId="1A7320C6" w14:textId="77777777" w:rsidR="00873400" w:rsidRDefault="00873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51099468" w:rsidR="006C0C99" w:rsidRPr="007C7082" w:rsidRDefault="00643CC3" w:rsidP="007C7082">
        <w:pPr>
          <w:pStyle w:val="Footer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CD2A17" w:rsidRPr="00CD2A17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E80B2" w14:textId="77777777" w:rsidR="00873400" w:rsidRDefault="00873400">
      <w:pPr>
        <w:spacing w:line="240" w:lineRule="auto"/>
      </w:pPr>
      <w:r>
        <w:separator/>
      </w:r>
    </w:p>
  </w:footnote>
  <w:footnote w:type="continuationSeparator" w:id="0">
    <w:p w14:paraId="530F1F8B" w14:textId="77777777" w:rsidR="00873400" w:rsidRDefault="008734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DE663" w14:textId="77777777" w:rsidR="00415174" w:rsidRPr="00114E55" w:rsidRDefault="00643CC3" w:rsidP="00114E55">
    <w:pPr>
      <w:pStyle w:val="Header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C3"/>
    <w:rsid w:val="000206B7"/>
    <w:rsid w:val="001950F9"/>
    <w:rsid w:val="001D3CFD"/>
    <w:rsid w:val="001E5A7D"/>
    <w:rsid w:val="002029B9"/>
    <w:rsid w:val="002C1D10"/>
    <w:rsid w:val="002D028E"/>
    <w:rsid w:val="00312C00"/>
    <w:rsid w:val="003507B5"/>
    <w:rsid w:val="003C6223"/>
    <w:rsid w:val="003F11CD"/>
    <w:rsid w:val="004411C3"/>
    <w:rsid w:val="0046374D"/>
    <w:rsid w:val="004B7B56"/>
    <w:rsid w:val="004C3A2E"/>
    <w:rsid w:val="005D7064"/>
    <w:rsid w:val="005F2A8B"/>
    <w:rsid w:val="00643CC3"/>
    <w:rsid w:val="00664E96"/>
    <w:rsid w:val="00684DD3"/>
    <w:rsid w:val="0071472B"/>
    <w:rsid w:val="00735A7B"/>
    <w:rsid w:val="00873400"/>
    <w:rsid w:val="00886D76"/>
    <w:rsid w:val="00985B64"/>
    <w:rsid w:val="00A86AA0"/>
    <w:rsid w:val="00AC2FB6"/>
    <w:rsid w:val="00B13296"/>
    <w:rsid w:val="00B517DE"/>
    <w:rsid w:val="00C226E0"/>
    <w:rsid w:val="00C44216"/>
    <w:rsid w:val="00C453D1"/>
    <w:rsid w:val="00C53960"/>
    <w:rsid w:val="00C9371F"/>
    <w:rsid w:val="00CD2A17"/>
    <w:rsid w:val="00D75CBA"/>
    <w:rsid w:val="00DC673E"/>
    <w:rsid w:val="00DC7496"/>
    <w:rsid w:val="00E00C28"/>
    <w:rsid w:val="00E65E45"/>
    <w:rsid w:val="00F65B03"/>
    <w:rsid w:val="00FA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DE42"/>
  <w15:docId w15:val="{C7AC8F44-9A82-4462-9D1F-959DF65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43CC3"/>
    <w:rPr>
      <w:rFonts w:ascii="Times New Roman" w:hAnsi="Times New Roman" w:cs="Times New Roman"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643CC3"/>
  </w:style>
  <w:style w:type="paragraph" w:styleId="BalloonText">
    <w:name w:val="Balloon Text"/>
    <w:basedOn w:val="Normal"/>
    <w:link w:val="BalloonTextCh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1240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GAMEZ DUGAS</dc:creator>
  <cp:lastModifiedBy>Jorge Coria</cp:lastModifiedBy>
  <cp:revision>3</cp:revision>
  <dcterms:created xsi:type="dcterms:W3CDTF">2020-10-15T14:31:00Z</dcterms:created>
  <dcterms:modified xsi:type="dcterms:W3CDTF">2020-12-09T05:42:00Z</dcterms:modified>
</cp:coreProperties>
</file>